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3B" w:rsidRPr="00A10524" w:rsidRDefault="001D423B" w:rsidP="001D423B">
      <w:pPr>
        <w:rPr>
          <w:rFonts w:asciiTheme="minorHAnsi" w:hAnsiTheme="minorHAnsi"/>
          <w:b/>
          <w:sz w:val="20"/>
          <w:szCs w:val="20"/>
        </w:rPr>
      </w:pPr>
      <w:r w:rsidRPr="00A10524">
        <w:rPr>
          <w:rFonts w:asciiTheme="minorHAnsi" w:hAnsiTheme="minorHAnsi"/>
          <w:b/>
          <w:sz w:val="20"/>
          <w:szCs w:val="20"/>
        </w:rPr>
        <w:t>Razred: 2.B</w:t>
      </w:r>
    </w:p>
    <w:p w:rsidR="001D423B" w:rsidRPr="00A10524" w:rsidRDefault="001D423B" w:rsidP="001D423B">
      <w:pPr>
        <w:rPr>
          <w:rFonts w:asciiTheme="minorHAnsi" w:hAnsiTheme="minorHAnsi"/>
          <w:b/>
          <w:bCs/>
          <w:sz w:val="20"/>
          <w:szCs w:val="20"/>
        </w:rPr>
      </w:pPr>
      <w:r w:rsidRPr="00A10524">
        <w:rPr>
          <w:rFonts w:asciiTheme="minorHAnsi" w:hAnsiTheme="minorHAnsi"/>
          <w:b/>
          <w:sz w:val="20"/>
          <w:szCs w:val="20"/>
        </w:rPr>
        <w:t>Tehničar za električne strojeve s primijenjenim računalstvom</w:t>
      </w:r>
    </w:p>
    <w:p w:rsidR="001D423B" w:rsidRPr="00A10524" w:rsidRDefault="001D423B" w:rsidP="001D423B">
      <w:pPr>
        <w:rPr>
          <w:rFonts w:asciiTheme="minorHAnsi" w:hAnsiTheme="minorHAnsi"/>
          <w:sz w:val="20"/>
          <w:szCs w:val="20"/>
        </w:rPr>
      </w:pPr>
    </w:p>
    <w:p w:rsidR="001D423B" w:rsidRPr="00A10524" w:rsidRDefault="001D423B" w:rsidP="001D423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10524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1D423B" w:rsidRPr="00A10524" w:rsidRDefault="001D423B" w:rsidP="001D423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7"/>
        <w:gridCol w:w="2541"/>
        <w:gridCol w:w="5700"/>
        <w:gridCol w:w="2956"/>
        <w:gridCol w:w="1346"/>
      </w:tblGrid>
      <w:tr w:rsidR="001D423B" w:rsidRPr="00A10524" w:rsidTr="00A10524"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Nakladnik</w:t>
            </w:r>
          </w:p>
        </w:tc>
      </w:tr>
      <w:tr w:rsidR="001D423B" w:rsidRPr="00A10524" w:rsidTr="00A10524">
        <w:tc>
          <w:tcPr>
            <w:tcW w:w="0" w:type="auto"/>
          </w:tcPr>
          <w:p w:rsidR="00A10524" w:rsidRPr="00A10524" w:rsidRDefault="004B4D70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D70">
              <w:rPr>
                <w:rFonts w:asciiTheme="minorHAnsi" w:hAnsiTheme="minorHAnsi"/>
                <w:b/>
                <w:bCs/>
                <w:sz w:val="20"/>
                <w:szCs w:val="20"/>
              </w:rPr>
              <w:t>6482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0" w:type="auto"/>
          </w:tcPr>
          <w:p w:rsidR="001D423B" w:rsidRPr="004B7352" w:rsidRDefault="004B7352" w:rsidP="001D42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352">
              <w:rPr>
                <w:rFonts w:asciiTheme="minorHAnsi" w:hAnsiTheme="minorHAnsi" w:cstheme="minorHAnsi"/>
                <w:b/>
                <w:sz w:val="20"/>
                <w:szCs w:val="20"/>
              </w:rPr>
              <w:t>Biram knjigu i riječ 2: čitanka i udžbenik iz hrvatskoga jezika za drugi razred strukovnih škola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Snježana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ALFA</w:t>
            </w:r>
          </w:p>
        </w:tc>
      </w:tr>
      <w:tr w:rsidR="001D423B" w:rsidRPr="00A10524" w:rsidTr="00A10524">
        <w:tc>
          <w:tcPr>
            <w:tcW w:w="0" w:type="auto"/>
          </w:tcPr>
          <w:p w:rsidR="00A10524" w:rsidRPr="00A10524" w:rsidRDefault="00244C08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4547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1D423B" w:rsidRPr="00244C08" w:rsidRDefault="00244C08" w:rsidP="001D42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SOLUTIONS THIRD EDITION INTERMEDIATE :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>book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>with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>eBook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244C08" w:rsidRDefault="004B4D70" w:rsidP="001D42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4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6859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0" w:type="auto"/>
          </w:tcPr>
          <w:p w:rsidR="001D423B" w:rsidRPr="00244C08" w:rsidRDefault="00244C08" w:rsidP="001D42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>ide@l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44C0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423B" w:rsidRPr="00244C08" w:rsidRDefault="00244C08" w:rsidP="001D42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Sarah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Fleer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Michael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Koenig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Petra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Pfeifhofer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Margaret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Rodi,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Cordula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Shurig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Yvonne</w:t>
            </w:r>
            <w:proofErr w:type="spellEnd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4C0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Jock</w:t>
            </w:r>
            <w:proofErr w:type="spellEnd"/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KLETT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PROFIL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4436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GEOGRAFIJA 2 : udžbenik iz geografije za drugi razred srednjih škola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Štefica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Barlek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Mohenski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, Lidija Perić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ALFA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1709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Viktorija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Gadža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Nikola Milanović, Rudi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Paloš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, Dušan Vuletić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SALESIANA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5889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ETIKA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Dafne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0" w:type="auto"/>
          </w:tcPr>
          <w:p w:rsidR="001D423B" w:rsidRPr="00A10524" w:rsidRDefault="00A10524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E550CF" w:rsidRPr="00CB76EC" w:rsidTr="00E532C2">
        <w:tc>
          <w:tcPr>
            <w:tcW w:w="1705" w:type="dxa"/>
          </w:tcPr>
          <w:p w:rsidR="00E550CF" w:rsidRPr="00CB76EC" w:rsidRDefault="00E550CF" w:rsidP="00E532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6676</w:t>
            </w:r>
          </w:p>
        </w:tc>
        <w:tc>
          <w:tcPr>
            <w:tcW w:w="2346" w:type="dxa"/>
          </w:tcPr>
          <w:p w:rsidR="00E550CF" w:rsidRPr="00CB76EC" w:rsidRDefault="00E550CF" w:rsidP="00E532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6EC">
              <w:rPr>
                <w:rFonts w:asciiTheme="minorHAnsi" w:hAnsi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5365" w:type="dxa"/>
          </w:tcPr>
          <w:p w:rsidR="00E550CF" w:rsidRPr="00CB76EC" w:rsidRDefault="00E550CF" w:rsidP="00E532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56CE">
              <w:rPr>
                <w:rFonts w:asciiTheme="minorHAnsi" w:hAnsiTheme="minorHAnsi"/>
                <w:b/>
                <w:sz w:val="20"/>
                <w:szCs w:val="20"/>
              </w:rPr>
              <w:t>MATEMATIKA 2 : udžbenik za 2. razred gimnazija i strukovnih škola (3 ili 4 sata nastave tjedno)</w:t>
            </w:r>
          </w:p>
        </w:tc>
        <w:tc>
          <w:tcPr>
            <w:tcW w:w="3436" w:type="dxa"/>
          </w:tcPr>
          <w:p w:rsidR="00E550CF" w:rsidRPr="00CB76EC" w:rsidRDefault="00E550CF" w:rsidP="00E532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Varošanec</w:t>
            </w:r>
            <w:proofErr w:type="spellEnd"/>
          </w:p>
        </w:tc>
        <w:tc>
          <w:tcPr>
            <w:tcW w:w="1368" w:type="dxa"/>
          </w:tcPr>
          <w:p w:rsidR="00E550CF" w:rsidRPr="00CB76EC" w:rsidRDefault="00E550CF" w:rsidP="00E532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ELEMENT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4444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FIZIKA 2 : udžbenik za 2. razred srednjih strukovnih škola s četverogodišnjim programom fizike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Jakov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ALFA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207BA0" w:rsidP="00207BA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7BA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207BA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207BA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207BA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RAČUNALSTVO</w:t>
            </w:r>
          </w:p>
        </w:tc>
        <w:tc>
          <w:tcPr>
            <w:tcW w:w="0" w:type="auto"/>
          </w:tcPr>
          <w:p w:rsidR="001D423B" w:rsidRPr="00A10524" w:rsidRDefault="008C4BE2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2175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OSNOVE ELEKTROTEHNIKE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Nediljka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Furčić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, Zdravko Varga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NEODIDACTA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MJERENJA U </w:t>
            </w: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ELEKTROTEHNICI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MJERENJA U ELEKTROTEHNICI : udžbenik za 2. razred srednje </w:t>
            </w: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škole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Andrea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Bednjanec</w:t>
            </w:r>
            <w:proofErr w:type="spellEnd"/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ELEMENT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4012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3494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ELEKTROTEHNIČKI MATERIJALI I KOMPONENTE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ELEKTROTEHNIČKI MATERIJALI I KOMPONENTE : udžbenik s multimedijskim sadržajem za 2. razred četverogodišnjih strukovnih škola u području elektrotehnike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Igor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Vujević</w:t>
            </w:r>
            <w:proofErr w:type="spellEnd"/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NEODIDACTA</w:t>
            </w:r>
          </w:p>
        </w:tc>
      </w:tr>
      <w:tr w:rsidR="001D423B" w:rsidRPr="00A10524" w:rsidTr="00A10524"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2204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2203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2206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2205</w:t>
            </w:r>
          </w:p>
        </w:tc>
        <w:tc>
          <w:tcPr>
            <w:tcW w:w="0" w:type="auto"/>
          </w:tcPr>
          <w:p w:rsidR="001D423B" w:rsidRPr="00A10524" w:rsidRDefault="001D423B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STROJARSTVO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STROJARSTVO I OSNOVE STROJARSTVA, 1. DIO : udžbenik s multimedijskim sadržajem za 1., 2. i 3. razred trogodišnjih i četverogodišnjih strukovnih škola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STROJARSTVO I OSNOVE STROJARSTVA, 1. DIO : radna bilježnica za 1., 2. i 3. razred trogodišnjih i četverogodišnjih strukovnih škola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STROJARSTVO I OSNOVE STROJARSTVA, 2. DIO : udžbenik s multimedijskim sadržajem za 1., 2. i 3. razred trogodišnjih i četverogodišnjih strukovnih škola</w:t>
            </w:r>
          </w:p>
          <w:p w:rsidR="002E5E83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STROJARSTVO I OSNOVE STROJARSTVA, 2. DIO : radna bilježnica za 1., 2. i 3. razred trogodišnjih i četverogodišnjih strukovnih škola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Branko Maković, Jerko Pandžić, Branko </w:t>
            </w:r>
            <w:proofErr w:type="spellStart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Pasanović</w:t>
            </w:r>
            <w:proofErr w:type="spellEnd"/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, Vicko Šutalo, Slavko Titan</w:t>
            </w:r>
          </w:p>
        </w:tc>
        <w:tc>
          <w:tcPr>
            <w:tcW w:w="0" w:type="auto"/>
          </w:tcPr>
          <w:p w:rsidR="001D423B" w:rsidRPr="00A10524" w:rsidRDefault="002E5E83" w:rsidP="001D423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524">
              <w:rPr>
                <w:rFonts w:asciiTheme="minorHAnsi" w:hAnsiTheme="minorHAnsi"/>
                <w:b/>
                <w:bCs/>
                <w:sz w:val="20"/>
                <w:szCs w:val="20"/>
              </w:rPr>
              <w:t>NEODIDACTA</w:t>
            </w:r>
          </w:p>
        </w:tc>
      </w:tr>
    </w:tbl>
    <w:p w:rsidR="001D423B" w:rsidRPr="00A10524" w:rsidRDefault="001D423B" w:rsidP="001D423B">
      <w:pPr>
        <w:rPr>
          <w:rFonts w:asciiTheme="minorHAnsi" w:hAnsiTheme="minorHAnsi"/>
          <w:b/>
          <w:bCs/>
          <w:sz w:val="20"/>
          <w:szCs w:val="20"/>
        </w:rPr>
      </w:pPr>
    </w:p>
    <w:sectPr w:rsidR="001D423B" w:rsidRPr="00A10524" w:rsidSect="001D4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3B"/>
    <w:rsid w:val="001D423B"/>
    <w:rsid w:val="00207BA0"/>
    <w:rsid w:val="00244C08"/>
    <w:rsid w:val="002E5E83"/>
    <w:rsid w:val="004B4D70"/>
    <w:rsid w:val="004B7352"/>
    <w:rsid w:val="008A140F"/>
    <w:rsid w:val="008C4BE2"/>
    <w:rsid w:val="00A10524"/>
    <w:rsid w:val="00A42CB6"/>
    <w:rsid w:val="00E30EFB"/>
    <w:rsid w:val="00E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8</cp:revision>
  <dcterms:created xsi:type="dcterms:W3CDTF">2019-07-15T06:21:00Z</dcterms:created>
  <dcterms:modified xsi:type="dcterms:W3CDTF">2021-07-14T09:45:00Z</dcterms:modified>
</cp:coreProperties>
</file>